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22301DB3" w14:textId="5E7CA9F2" w:rsidR="00DC39C2" w:rsidRPr="009B03B7" w:rsidRDefault="00DC39C2" w:rsidP="000208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2A46CF">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2A46CF">
            <w:rPr>
              <w:rFonts w:ascii="Calibri" w:eastAsia="Calibri" w:hAnsi="Calibri" w:cs="Calibri"/>
              <w:sz w:val="22"/>
              <w:szCs w:val="22"/>
            </w:rPr>
            <w:t xml:space="preserve"> </w:t>
          </w:r>
        </w:sdtContent>
      </w:sdt>
      <w:r w:rsidRPr="002A46CF">
        <w:rPr>
          <w:rFonts w:ascii="Calibri" w:eastAsia="Calibri" w:hAnsi="Calibri" w:cs="Calibri"/>
          <w:sz w:val="22"/>
          <w:szCs w:val="22"/>
        </w:rPr>
        <w:t xml:space="preserve">e instalación de refacciones de los vehículos ofertados por un periodo mínimo de </w:t>
      </w:r>
      <w:r w:rsidRPr="002A46CF">
        <w:rPr>
          <w:rFonts w:ascii="Calibri" w:eastAsia="Calibri" w:hAnsi="Calibri" w:cs="Calibri"/>
          <w:b/>
          <w:sz w:val="22"/>
          <w:szCs w:val="22"/>
        </w:rPr>
        <w:t>2 años o 60,000 km</w:t>
      </w:r>
      <w:r w:rsidRPr="002A46CF">
        <w:rPr>
          <w:rFonts w:ascii="Calibri" w:eastAsia="Calibri" w:hAnsi="Calibri" w:cs="Calibri"/>
          <w:sz w:val="22"/>
          <w:szCs w:val="22"/>
        </w:rPr>
        <w:t xml:space="preserve">, lo que ocurra </w:t>
      </w:r>
      <w:r w:rsidRPr="002A46CF">
        <w:rPr>
          <w:rFonts w:ascii="Calibri" w:hAnsi="Calibri"/>
          <w:sz w:val="22"/>
          <w:szCs w:val="22"/>
        </w:rPr>
        <w:t>primero, a partir de la recepción de los bienes adjudicados a entera satisfacción de Go</w:t>
      </w:r>
      <w:r w:rsidR="009B03B7">
        <w:rPr>
          <w:rFonts w:ascii="Calibri" w:hAnsi="Calibri"/>
          <w:sz w:val="22"/>
          <w:szCs w:val="22"/>
        </w:rPr>
        <w:t>bierno del Estado de Guanajuato.</w:t>
      </w:r>
    </w:p>
    <w:p w14:paraId="160916E2" w14:textId="77777777" w:rsidR="009B03B7" w:rsidRDefault="009B03B7" w:rsidP="009B03B7">
      <w:pPr>
        <w:pStyle w:val="Prrafodelista"/>
        <w:rPr>
          <w:rFonts w:ascii="Calibri" w:eastAsia="Calibri" w:hAnsi="Calibri" w:cs="Calibri"/>
          <w:sz w:val="22"/>
          <w:szCs w:val="22"/>
        </w:rPr>
      </w:pPr>
    </w:p>
    <w:p w14:paraId="6F908346" w14:textId="4E8295A1" w:rsidR="009B03B7" w:rsidRPr="002A46CF" w:rsidRDefault="009B03B7" w:rsidP="0002083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0223D5">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489490837"/>
          <w:placeholder>
            <w:docPart w:val="3026517D8437477296C6F82B9715EFB3"/>
          </w:placeholder>
          <w:comboBox>
            <w:listItem w:value="Elija un elemento."/>
            <w:listItem w:displayText=", calidad balística y arnés " w:value=", calidad balística y arnés "/>
            <w:listItem w:displayText=" " w:value=" "/>
          </w:comboBox>
        </w:sdtPr>
        <w:sdtEndPr/>
        <w:sdtContent>
          <w:r w:rsidRPr="000223D5">
            <w:rPr>
              <w:rFonts w:ascii="Calibri" w:eastAsia="Calibri" w:hAnsi="Calibri" w:cs="Calibri"/>
              <w:sz w:val="22"/>
              <w:szCs w:val="22"/>
            </w:rPr>
            <w:t xml:space="preserve"> </w:t>
          </w:r>
        </w:sdtContent>
      </w:sdt>
      <w:r w:rsidRPr="000223D5">
        <w:rPr>
          <w:rFonts w:ascii="Calibri" w:eastAsia="Calibri" w:hAnsi="Calibri" w:cs="Calibri"/>
          <w:sz w:val="22"/>
          <w:szCs w:val="22"/>
        </w:rPr>
        <w:t>e instalación de refacciones de l</w:t>
      </w:r>
      <w:r w:rsidR="002C4C95">
        <w:rPr>
          <w:rFonts w:ascii="Calibri" w:eastAsia="Calibri" w:hAnsi="Calibri" w:cs="Calibri"/>
          <w:sz w:val="22"/>
          <w:szCs w:val="22"/>
        </w:rPr>
        <w:t>a</w:t>
      </w:r>
      <w:r w:rsidRPr="000223D5">
        <w:rPr>
          <w:rFonts w:ascii="Calibri" w:eastAsia="Calibri" w:hAnsi="Calibri" w:cs="Calibri"/>
          <w:sz w:val="22"/>
          <w:szCs w:val="22"/>
        </w:rPr>
        <w:t xml:space="preserve">s </w:t>
      </w:r>
      <w:r>
        <w:rPr>
          <w:rFonts w:ascii="Calibri" w:eastAsia="Calibri" w:hAnsi="Calibri" w:cs="Calibri"/>
          <w:sz w:val="22"/>
          <w:szCs w:val="22"/>
        </w:rPr>
        <w:t xml:space="preserve">motocicletas </w:t>
      </w:r>
      <w:r w:rsidRPr="000223D5">
        <w:rPr>
          <w:rFonts w:ascii="Calibri" w:eastAsia="Calibri" w:hAnsi="Calibri" w:cs="Calibri"/>
          <w:sz w:val="22"/>
          <w:szCs w:val="22"/>
        </w:rPr>
        <w:t>ofertad</w:t>
      </w:r>
      <w:r>
        <w:rPr>
          <w:rFonts w:ascii="Calibri" w:eastAsia="Calibri" w:hAnsi="Calibri" w:cs="Calibri"/>
          <w:sz w:val="22"/>
          <w:szCs w:val="22"/>
        </w:rPr>
        <w:t>as</w:t>
      </w:r>
      <w:r w:rsidRPr="000223D5">
        <w:rPr>
          <w:rFonts w:ascii="Calibri" w:eastAsia="Calibri" w:hAnsi="Calibri" w:cs="Calibri"/>
          <w:sz w:val="22"/>
          <w:szCs w:val="22"/>
        </w:rPr>
        <w:t xml:space="preserve"> por un periodo mínimo de </w:t>
      </w:r>
      <w:r>
        <w:rPr>
          <w:rFonts w:ascii="Calibri" w:eastAsia="Calibri" w:hAnsi="Calibri" w:cs="Calibri"/>
          <w:b/>
          <w:sz w:val="22"/>
          <w:szCs w:val="22"/>
        </w:rPr>
        <w:t>1 año</w:t>
      </w:r>
      <w:r w:rsidRPr="00E316D3">
        <w:rPr>
          <w:rFonts w:ascii="Calibri" w:hAnsi="Calibri"/>
          <w:b/>
          <w:sz w:val="22"/>
          <w:szCs w:val="22"/>
        </w:rPr>
        <w:t>, sin límite de kilometraje</w:t>
      </w:r>
      <w:r w:rsidRPr="00E316D3">
        <w:rPr>
          <w:rFonts w:ascii="Calibri" w:hAnsi="Calibri"/>
          <w:sz w:val="22"/>
          <w:szCs w:val="22"/>
        </w:rPr>
        <w:t xml:space="preserve"> a partir de la recepción de los bienes adjudicados a entera satisfacción de Gobierno del Estado de Guanajuato</w:t>
      </w:r>
      <w:r>
        <w:rPr>
          <w:rFonts w:ascii="Calibri" w:hAnsi="Calibri"/>
          <w:sz w:val="22"/>
          <w:szCs w:val="22"/>
        </w:rPr>
        <w:t xml:space="preserve">. </w:t>
      </w:r>
      <w:r w:rsidRPr="009B03B7">
        <w:rPr>
          <w:rFonts w:ascii="Calibri" w:hAnsi="Calibri"/>
          <w:b/>
          <w:sz w:val="22"/>
          <w:szCs w:val="22"/>
        </w:rPr>
        <w:t xml:space="preserve">Aplica para la partida </w:t>
      </w:r>
      <w:r>
        <w:rPr>
          <w:rFonts w:ascii="Calibri" w:hAnsi="Calibri"/>
          <w:b/>
          <w:sz w:val="22"/>
          <w:szCs w:val="22"/>
        </w:rPr>
        <w:t>6</w:t>
      </w:r>
      <w:r w:rsidRPr="009B03B7">
        <w:rPr>
          <w:rFonts w:ascii="Calibri" w:hAnsi="Calibri"/>
          <w:b/>
          <w:sz w:val="22"/>
          <w:szCs w:val="22"/>
        </w:rPr>
        <w:t>.</w:t>
      </w:r>
    </w:p>
    <w:p w14:paraId="49373886" w14:textId="77777777" w:rsidR="002A46CF" w:rsidRDefault="002A46CF" w:rsidP="002A46CF">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62BD2499"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1C0AEC83" w:rsidR="002C7205" w:rsidRPr="00C52709"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B74A96">
        <w:rPr>
          <w:rFonts w:ascii="Calibri" w:hAnsi="Calibri" w:cs="Arial"/>
          <w:b/>
          <w:sz w:val="22"/>
          <w:szCs w:val="22"/>
        </w:rPr>
        <w:t>,</w:t>
      </w:r>
      <w:r w:rsidRPr="00B74A96">
        <w:rPr>
          <w:rFonts w:ascii="Calibri" w:hAnsi="Calibri" w:cs="Arial"/>
          <w:sz w:val="22"/>
          <w:szCs w:val="22"/>
        </w:rPr>
        <w:t xml:space="preserve"> (</w:t>
      </w:r>
      <w:r w:rsidRPr="00B74A96">
        <w:rPr>
          <w:rFonts w:ascii="Calibri" w:hAnsi="Calibri" w:cs="Arial"/>
          <w:b/>
          <w:sz w:val="22"/>
          <w:szCs w:val="22"/>
        </w:rPr>
        <w:t>para la partida</w:t>
      </w:r>
      <w:r w:rsidR="009B03B7">
        <w:rPr>
          <w:rFonts w:ascii="Calibri" w:hAnsi="Calibri" w:cs="Arial"/>
          <w:b/>
          <w:sz w:val="22"/>
          <w:szCs w:val="22"/>
        </w:rPr>
        <w:t xml:space="preserve"> 1</w:t>
      </w:r>
      <w:r w:rsidR="002A46CF">
        <w:rPr>
          <w:rFonts w:ascii="Calibri" w:hAnsi="Calibri" w:cs="Arial"/>
          <w:b/>
          <w:sz w:val="22"/>
          <w:szCs w:val="22"/>
        </w:rPr>
        <w:t xml:space="preserve"> </w:t>
      </w:r>
      <w:r w:rsidRPr="00B74A96">
        <w:rPr>
          <w:rFonts w:ascii="Calibri" w:hAnsi="Calibri" w:cs="Arial"/>
          <w:b/>
          <w:sz w:val="22"/>
          <w:szCs w:val="22"/>
        </w:rPr>
        <w:t xml:space="preserve">será </w:t>
      </w:r>
      <w:r w:rsidR="009B03B7">
        <w:rPr>
          <w:rFonts w:ascii="Calibri" w:hAnsi="Calibri" w:cs="Arial"/>
          <w:b/>
          <w:sz w:val="22"/>
          <w:szCs w:val="22"/>
        </w:rPr>
        <w:t xml:space="preserve">½ medio </w:t>
      </w:r>
      <w:r w:rsidRPr="00B74A96">
        <w:rPr>
          <w:rFonts w:ascii="Calibri" w:hAnsi="Calibri" w:cs="Arial"/>
          <w:b/>
          <w:sz w:val="22"/>
          <w:szCs w:val="22"/>
        </w:rPr>
        <w:t>tanque de combustible</w:t>
      </w:r>
      <w:r w:rsidRPr="00B74A96">
        <w:rPr>
          <w:rFonts w:ascii="Calibri" w:hAnsi="Calibri" w:cs="Arial"/>
          <w:sz w:val="22"/>
          <w:szCs w:val="22"/>
        </w:rPr>
        <w:t>),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w:t>
      </w:r>
      <w:r w:rsidRPr="00B74A96">
        <w:rPr>
          <w:rFonts w:ascii="Calibri" w:hAnsi="Calibri" w:cs="Arial"/>
          <w:b/>
          <w:sz w:val="21"/>
          <w:szCs w:val="21"/>
        </w:rPr>
        <w:t>.</w:t>
      </w:r>
      <w:r w:rsidR="00C601F6">
        <w:rPr>
          <w:rFonts w:ascii="Calibri" w:hAnsi="Calibri" w:cs="Arial"/>
          <w:b/>
          <w:sz w:val="21"/>
          <w:szCs w:val="21"/>
        </w:rPr>
        <w:t xml:space="preserve"> </w:t>
      </w:r>
    </w:p>
    <w:p w14:paraId="691DE8BC" w14:textId="77777777" w:rsidR="00C52709" w:rsidRDefault="00C52709" w:rsidP="00C52709">
      <w:pPr>
        <w:pStyle w:val="Prrafodelista"/>
        <w:rPr>
          <w:rFonts w:ascii="Calibri" w:eastAsia="Calibri" w:hAnsi="Calibri" w:cs="Calibri"/>
          <w:sz w:val="22"/>
          <w:szCs w:val="22"/>
        </w:rPr>
      </w:pPr>
    </w:p>
    <w:p w14:paraId="3B76601F" w14:textId="6D47F19D" w:rsidR="00C52709" w:rsidRPr="00C52709" w:rsidRDefault="00C52709" w:rsidP="00C52709">
      <w:pPr>
        <w:numPr>
          <w:ilvl w:val="0"/>
          <w:numId w:val="7"/>
        </w:numPr>
        <w:pBdr>
          <w:top w:val="nil"/>
          <w:left w:val="nil"/>
          <w:bottom w:val="nil"/>
          <w:right w:val="nil"/>
          <w:between w:val="nil"/>
        </w:pBdr>
        <w:ind w:left="0" w:right="-375" w:hanging="426"/>
        <w:jc w:val="both"/>
        <w:rPr>
          <w:rFonts w:ascii="Calibri" w:hAnsi="Calibri"/>
          <w:b/>
          <w:sz w:val="22"/>
          <w:szCs w:val="22"/>
        </w:rPr>
      </w:pPr>
      <w:r w:rsidRPr="000223D5">
        <w:rPr>
          <w:rFonts w:ascii="Calibri" w:hAnsi="Calibri" w:cs="Arial"/>
          <w:sz w:val="22"/>
          <w:szCs w:val="22"/>
        </w:rPr>
        <w:t xml:space="preserve">Manifiesto bajo protesta de decir verdad que en caso de resultar adjudicado, entregaré los bienes de la </w:t>
      </w:r>
      <w:r w:rsidRPr="000223D5">
        <w:rPr>
          <w:rFonts w:ascii="Calibri" w:hAnsi="Calibri" w:cs="Arial"/>
          <w:b/>
          <w:sz w:val="22"/>
          <w:szCs w:val="22"/>
        </w:rPr>
        <w:t xml:space="preserve">partida </w:t>
      </w:r>
      <w:r>
        <w:rPr>
          <w:rFonts w:ascii="Calibri" w:hAnsi="Calibri" w:cs="Arial"/>
          <w:b/>
          <w:sz w:val="22"/>
          <w:szCs w:val="22"/>
        </w:rPr>
        <w:t>6</w:t>
      </w:r>
      <w:r w:rsidRPr="000223D5">
        <w:rPr>
          <w:rFonts w:ascii="Calibri" w:hAnsi="Calibri" w:cs="Arial"/>
          <w:sz w:val="22"/>
          <w:szCs w:val="22"/>
        </w:rPr>
        <w:t xml:space="preserve"> con tanque</w:t>
      </w:r>
      <w:r>
        <w:rPr>
          <w:rFonts w:ascii="Calibri" w:hAnsi="Calibri" w:cs="Arial"/>
          <w:sz w:val="22"/>
          <w:szCs w:val="22"/>
        </w:rPr>
        <w:t xml:space="preserve"> lleno</w:t>
      </w:r>
      <w:r w:rsidRPr="000223D5">
        <w:rPr>
          <w:rFonts w:ascii="Calibri" w:hAnsi="Calibri" w:cs="Arial"/>
          <w:sz w:val="22"/>
          <w:szCs w:val="22"/>
        </w:rPr>
        <w:t xml:space="preserve"> de combustible, kit de herramienta básico de acuerdo al bien ofertado, así como su póliza de garantía del fabricante.</w:t>
      </w:r>
      <w:r>
        <w:rPr>
          <w:rFonts w:ascii="Calibri" w:hAnsi="Calibri" w:cs="Arial"/>
          <w:sz w:val="22"/>
          <w:szCs w:val="22"/>
        </w:rPr>
        <w:t xml:space="preserve"> </w:t>
      </w:r>
      <w:r w:rsidRPr="00C52709">
        <w:rPr>
          <w:rFonts w:ascii="Calibri" w:hAnsi="Calibri" w:cs="Arial"/>
          <w:b/>
          <w:sz w:val="22"/>
          <w:szCs w:val="22"/>
        </w:rPr>
        <w:t>Aplica para la partida 6.</w:t>
      </w:r>
    </w:p>
    <w:p w14:paraId="14E40C32" w14:textId="77777777" w:rsidR="00CA3C12" w:rsidRPr="00B74A96" w:rsidRDefault="00CA3C12" w:rsidP="00CA3C12">
      <w:pPr>
        <w:pStyle w:val="Prrafodelista"/>
        <w:rPr>
          <w:rFonts w:ascii="Calibri" w:eastAsia="Calibri" w:hAnsi="Calibri" w:cs="Calibri"/>
          <w:sz w:val="22"/>
          <w:szCs w:val="22"/>
        </w:rPr>
      </w:pPr>
    </w:p>
    <w:p w14:paraId="788A683C" w14:textId="3076AEE2" w:rsidR="002C7205" w:rsidRPr="00C95C3E" w:rsidRDefault="002C7205" w:rsidP="00C52709">
      <w:pPr>
        <w:numPr>
          <w:ilvl w:val="0"/>
          <w:numId w:val="7"/>
        </w:numPr>
        <w:pBdr>
          <w:top w:val="nil"/>
          <w:left w:val="nil"/>
          <w:bottom w:val="nil"/>
          <w:right w:val="nil"/>
          <w:between w:val="nil"/>
        </w:pBdr>
        <w:ind w:left="0" w:right="-375" w:hanging="426"/>
        <w:jc w:val="both"/>
        <w:rPr>
          <w:rFonts w:ascii="Calibri" w:hAnsi="Calibri" w:cs="Arial"/>
          <w:b/>
          <w:sz w:val="21"/>
          <w:szCs w:val="21"/>
        </w:rPr>
      </w:pPr>
      <w:r w:rsidRPr="00B74A9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w:t>
      </w:r>
      <w:r w:rsidR="009B03B7">
        <w:rPr>
          <w:rFonts w:ascii="Calibri" w:hAnsi="Calibri"/>
          <w:sz w:val="22"/>
          <w:szCs w:val="22"/>
        </w:rPr>
        <w:t>as motocicletas</w:t>
      </w:r>
      <w:r w:rsidRPr="00B74A96">
        <w:rPr>
          <w:rFonts w:ascii="Calibri" w:hAnsi="Calibri"/>
          <w:sz w:val="22"/>
          <w:szCs w:val="22"/>
        </w:rPr>
        <w:t xml:space="preserve"> ofertad</w:t>
      </w:r>
      <w:r w:rsidR="009B03B7">
        <w:rPr>
          <w:rFonts w:ascii="Calibri" w:hAnsi="Calibri"/>
          <w:sz w:val="22"/>
          <w:szCs w:val="22"/>
        </w:rPr>
        <w:t>a</w:t>
      </w:r>
      <w:r w:rsidRPr="00B74A96">
        <w:rPr>
          <w:rFonts w:ascii="Calibri" w:hAnsi="Calibri"/>
          <w:sz w:val="22"/>
          <w:szCs w:val="22"/>
        </w:rPr>
        <w:t xml:space="preserve">s por un periodo mínimo de </w:t>
      </w:r>
      <w:r w:rsidR="009B03B7">
        <w:rPr>
          <w:rFonts w:ascii="Calibri" w:hAnsi="Calibri"/>
          <w:sz w:val="22"/>
          <w:szCs w:val="22"/>
        </w:rPr>
        <w:t>1</w:t>
      </w:r>
      <w:r w:rsidRPr="00B74A96">
        <w:rPr>
          <w:rFonts w:ascii="Calibri" w:hAnsi="Calibri"/>
          <w:sz w:val="22"/>
          <w:szCs w:val="22"/>
        </w:rPr>
        <w:t xml:space="preserve"> año, a partir de la entrega a </w:t>
      </w:r>
      <w:r w:rsidRPr="00C95C3E">
        <w:rPr>
          <w:rFonts w:ascii="Calibri" w:hAnsi="Calibri"/>
          <w:sz w:val="22"/>
          <w:szCs w:val="22"/>
        </w:rPr>
        <w:t>entera satisfacción de Gobierno del Estado de Guanajuato.</w:t>
      </w:r>
      <w:r w:rsidRPr="00C95C3E">
        <w:rPr>
          <w:rFonts w:ascii="Arial" w:hAnsi="Arial"/>
          <w:sz w:val="22"/>
          <w:szCs w:val="22"/>
        </w:rPr>
        <w:t xml:space="preserve"> </w:t>
      </w:r>
      <w:r w:rsidRPr="00C95C3E">
        <w:rPr>
          <w:rFonts w:ascii="Calibri" w:hAnsi="Calibri" w:cs="Arial"/>
          <w:b/>
          <w:sz w:val="21"/>
          <w:szCs w:val="21"/>
        </w:rPr>
        <w:t>Aplica para la partida</w:t>
      </w:r>
      <w:r w:rsidR="009B03B7" w:rsidRPr="00C95C3E">
        <w:rPr>
          <w:rFonts w:ascii="Calibri" w:hAnsi="Calibri" w:cs="Arial"/>
          <w:b/>
          <w:sz w:val="21"/>
          <w:szCs w:val="21"/>
        </w:rPr>
        <w:t xml:space="preserve"> 6</w:t>
      </w:r>
      <w:r w:rsidR="001D3035" w:rsidRPr="00C95C3E">
        <w:rPr>
          <w:rFonts w:ascii="Calibri" w:hAnsi="Calibri" w:cs="Arial"/>
          <w:b/>
          <w:sz w:val="21"/>
          <w:szCs w:val="21"/>
        </w:rPr>
        <w:t>.</w:t>
      </w:r>
    </w:p>
    <w:p w14:paraId="70CDBA28" w14:textId="77777777" w:rsidR="002C7205" w:rsidRPr="00C95C3E" w:rsidRDefault="002C7205" w:rsidP="002C7205">
      <w:pPr>
        <w:pStyle w:val="Prrafodelista"/>
        <w:ind w:left="0" w:right="-375" w:hanging="2"/>
        <w:rPr>
          <w:rFonts w:ascii="Calibri" w:hAnsi="Calibri"/>
          <w:sz w:val="22"/>
          <w:szCs w:val="22"/>
        </w:rPr>
      </w:pPr>
    </w:p>
    <w:p w14:paraId="1F6B942F" w14:textId="438ABE18" w:rsidR="002C7205" w:rsidRPr="00C95C3E" w:rsidRDefault="002C7205" w:rsidP="00C52709">
      <w:pPr>
        <w:numPr>
          <w:ilvl w:val="0"/>
          <w:numId w:val="7"/>
        </w:numPr>
        <w:pBdr>
          <w:top w:val="nil"/>
          <w:left w:val="nil"/>
          <w:bottom w:val="nil"/>
          <w:right w:val="nil"/>
          <w:between w:val="nil"/>
        </w:pBdr>
        <w:ind w:left="0" w:right="-375" w:hanging="426"/>
        <w:jc w:val="both"/>
        <w:rPr>
          <w:rFonts w:ascii="Calibri" w:hAnsi="Calibri"/>
          <w:b/>
          <w:sz w:val="22"/>
          <w:szCs w:val="22"/>
        </w:rPr>
      </w:pPr>
      <w:r w:rsidRPr="00C95C3E">
        <w:rPr>
          <w:rFonts w:ascii="Calibri" w:hAnsi="Calibri"/>
          <w:sz w:val="22"/>
          <w:szCs w:val="22"/>
        </w:rPr>
        <w:t xml:space="preserve">Manifiesto bajo protesta de decir verdad que contaré con agencias de la misma </w:t>
      </w:r>
      <w:r w:rsidR="00C95C3E" w:rsidRPr="00C95C3E">
        <w:rPr>
          <w:rFonts w:ascii="Calibri" w:hAnsi="Calibri"/>
          <w:sz w:val="22"/>
          <w:szCs w:val="22"/>
        </w:rPr>
        <w:t>marca del vehículo ofertado,  con un taller es</w:t>
      </w:r>
      <w:bookmarkStart w:id="0" w:name="_GoBack"/>
      <w:bookmarkEnd w:id="0"/>
      <w:r w:rsidR="00C95C3E" w:rsidRPr="00C95C3E">
        <w:rPr>
          <w:rFonts w:ascii="Calibri" w:hAnsi="Calibri"/>
          <w:sz w:val="22"/>
          <w:szCs w:val="22"/>
        </w:rPr>
        <w:t>tablecido dentro de las mismas, para ofrecer el servicio de mantenimiento preventivo, correctivo y/o aplicación de garantías, por lo menos una agencia en cada uno de los municipios de Guanajuato, León, Irapuato y Celaya.</w:t>
      </w:r>
      <w:r w:rsidRPr="00C95C3E">
        <w:rPr>
          <w:rFonts w:ascii="Calibri" w:hAnsi="Calibri"/>
          <w:b/>
          <w:sz w:val="22"/>
          <w:szCs w:val="22"/>
        </w:rPr>
        <w:t xml:space="preserve"> </w:t>
      </w:r>
      <w:r w:rsidR="009B03B7" w:rsidRPr="00C95C3E">
        <w:rPr>
          <w:rFonts w:ascii="Calibri" w:hAnsi="Calibri"/>
          <w:b/>
          <w:sz w:val="22"/>
          <w:szCs w:val="22"/>
        </w:rPr>
        <w:t>Aplica para las partidas 1, 2, 3, 4, 5, 7, 8, 9, 10 y 11.</w:t>
      </w:r>
    </w:p>
    <w:p w14:paraId="5D433B0A" w14:textId="77777777" w:rsidR="009B03B7" w:rsidRPr="00C95C3E" w:rsidRDefault="009B03B7" w:rsidP="009B03B7">
      <w:pPr>
        <w:pStyle w:val="Prrafodelista"/>
        <w:rPr>
          <w:rFonts w:ascii="Calibri" w:hAnsi="Calibri"/>
          <w:b/>
          <w:sz w:val="22"/>
          <w:szCs w:val="22"/>
        </w:rPr>
      </w:pPr>
    </w:p>
    <w:p w14:paraId="724B16F8" w14:textId="77D49F91" w:rsidR="009B03B7" w:rsidRPr="00C95C3E" w:rsidRDefault="009B03B7" w:rsidP="00C52709">
      <w:pPr>
        <w:numPr>
          <w:ilvl w:val="0"/>
          <w:numId w:val="7"/>
        </w:numPr>
        <w:pBdr>
          <w:top w:val="nil"/>
          <w:left w:val="nil"/>
          <w:bottom w:val="nil"/>
          <w:right w:val="nil"/>
          <w:between w:val="nil"/>
        </w:pBdr>
        <w:ind w:left="0" w:right="-375" w:hanging="426"/>
        <w:jc w:val="both"/>
        <w:rPr>
          <w:rFonts w:ascii="Calibri" w:hAnsi="Calibri"/>
          <w:sz w:val="22"/>
          <w:szCs w:val="22"/>
        </w:rPr>
      </w:pPr>
      <w:r w:rsidRPr="00C95C3E">
        <w:rPr>
          <w:rFonts w:ascii="Calibri" w:hAnsi="Calibri"/>
          <w:sz w:val="22"/>
          <w:szCs w:val="22"/>
        </w:rPr>
        <w:t>Manifiesto bajo protesta de decir verdad que contaré con agencias de la misma marca de las motocicletas</w:t>
      </w:r>
      <w:r w:rsidR="00C95C3E" w:rsidRPr="00C95C3E">
        <w:rPr>
          <w:rFonts w:ascii="Calibri" w:hAnsi="Calibri"/>
          <w:sz w:val="22"/>
          <w:szCs w:val="22"/>
        </w:rPr>
        <w:t xml:space="preserve"> ofertadas </w:t>
      </w:r>
      <w:r w:rsidRPr="00C95C3E">
        <w:rPr>
          <w:rFonts w:ascii="Calibri" w:hAnsi="Calibri"/>
          <w:sz w:val="22"/>
          <w:szCs w:val="22"/>
        </w:rPr>
        <w:t xml:space="preserve">o en caso de no contar con éstas, contaré con talleres autorizados para </w:t>
      </w:r>
      <w:r w:rsidR="00C95C3E" w:rsidRPr="00C95C3E">
        <w:rPr>
          <w:rFonts w:ascii="Calibri" w:hAnsi="Calibri"/>
          <w:sz w:val="22"/>
          <w:szCs w:val="22"/>
        </w:rPr>
        <w:t xml:space="preserve">el </w:t>
      </w:r>
      <w:r w:rsidRPr="00C95C3E">
        <w:rPr>
          <w:rFonts w:ascii="Calibri" w:hAnsi="Calibri"/>
          <w:sz w:val="22"/>
          <w:szCs w:val="22"/>
        </w:rPr>
        <w:t xml:space="preserve">servicio de mantenimiento preventivo, correctivo y/o aplicación de garantías por lo menos </w:t>
      </w:r>
      <w:r w:rsidR="00C95C3E" w:rsidRPr="00C95C3E">
        <w:rPr>
          <w:rFonts w:ascii="Calibri" w:hAnsi="Calibri"/>
          <w:sz w:val="22"/>
          <w:szCs w:val="22"/>
        </w:rPr>
        <w:t xml:space="preserve">una agencia </w:t>
      </w:r>
      <w:r w:rsidR="00C95C3E" w:rsidRPr="00C95C3E">
        <w:rPr>
          <w:rFonts w:ascii="Calibri" w:hAnsi="Calibri"/>
          <w:sz w:val="22"/>
          <w:szCs w:val="22"/>
        </w:rPr>
        <w:t xml:space="preserve">o taller autorizado </w:t>
      </w:r>
      <w:r w:rsidR="00C95C3E" w:rsidRPr="00C95C3E">
        <w:rPr>
          <w:rFonts w:ascii="Calibri" w:hAnsi="Calibri"/>
          <w:sz w:val="22"/>
          <w:szCs w:val="22"/>
        </w:rPr>
        <w:t xml:space="preserve">en cada uno </w:t>
      </w:r>
      <w:r w:rsidRPr="00C95C3E">
        <w:rPr>
          <w:rFonts w:ascii="Calibri" w:hAnsi="Calibri"/>
          <w:sz w:val="22"/>
          <w:szCs w:val="22"/>
        </w:rPr>
        <w:t xml:space="preserve">en los municipios de Guanajuato, León, Irapuato y Celaya. </w:t>
      </w:r>
      <w:r w:rsidRPr="00C95C3E">
        <w:rPr>
          <w:rFonts w:ascii="Calibri" w:hAnsi="Calibri"/>
          <w:b/>
          <w:sz w:val="22"/>
          <w:szCs w:val="22"/>
        </w:rPr>
        <w:t>Aplica solo para la partida 6.</w:t>
      </w:r>
      <w:r w:rsidRPr="00C95C3E">
        <w:rPr>
          <w:rFonts w:ascii="Calibri" w:hAnsi="Calibri"/>
          <w:sz w:val="22"/>
          <w:szCs w:val="22"/>
        </w:rPr>
        <w:t xml:space="preserve"> </w:t>
      </w:r>
    </w:p>
    <w:p w14:paraId="7D208817" w14:textId="77777777" w:rsidR="002C7205" w:rsidRPr="00B74A96" w:rsidRDefault="002C7205" w:rsidP="002C7205">
      <w:pPr>
        <w:pStyle w:val="Prrafodelista"/>
        <w:ind w:left="0" w:right="-375" w:hanging="2"/>
        <w:rPr>
          <w:rFonts w:ascii="Calibri" w:hAnsi="Calibri"/>
          <w:sz w:val="22"/>
          <w:szCs w:val="22"/>
        </w:rPr>
      </w:pPr>
    </w:p>
    <w:p w14:paraId="6411E353" w14:textId="357019A3" w:rsidR="002C7205" w:rsidRPr="00B74A96" w:rsidRDefault="002C7205" w:rsidP="00C52709">
      <w:pPr>
        <w:numPr>
          <w:ilvl w:val="0"/>
          <w:numId w:val="7"/>
        </w:numPr>
        <w:pBdr>
          <w:top w:val="nil"/>
          <w:left w:val="nil"/>
          <w:bottom w:val="nil"/>
          <w:right w:val="nil"/>
          <w:between w:val="nil"/>
        </w:pBdr>
        <w:ind w:left="0" w:right="-375" w:hanging="426"/>
        <w:jc w:val="both"/>
        <w:rPr>
          <w:rFonts w:ascii="Calibri" w:hAnsi="Calibri"/>
          <w:b/>
          <w:sz w:val="22"/>
          <w:szCs w:val="22"/>
        </w:rPr>
      </w:pPr>
      <w:r w:rsidRPr="00B74A96">
        <w:rPr>
          <w:rFonts w:ascii="Calibri" w:hAnsi="Calibri"/>
          <w:sz w:val="22"/>
          <w:szCs w:val="22"/>
        </w:rPr>
        <w:t>Manifiesto bajo protesta de decir verdad que en caso de resultar adjudicado, me comprometo a que previo a la instal</w:t>
      </w:r>
      <w:r w:rsidR="00772C3E">
        <w:rPr>
          <w:rFonts w:ascii="Calibri" w:hAnsi="Calibri"/>
          <w:sz w:val="22"/>
          <w:szCs w:val="22"/>
        </w:rPr>
        <w:t>ación del equipamiento, pintura</w:t>
      </w:r>
      <w:r w:rsidRPr="00B74A96">
        <w:rPr>
          <w:rFonts w:ascii="Calibri" w:hAnsi="Calibri"/>
          <w:sz w:val="22"/>
          <w:szCs w:val="22"/>
        </w:rPr>
        <w:t xml:space="preserve"> y balizamiento, etc., (según aplique), me reuniré con representantes de</w:t>
      </w:r>
      <w:r w:rsidR="009B03B7">
        <w:rPr>
          <w:rFonts w:ascii="Calibri" w:hAnsi="Calibri"/>
          <w:sz w:val="22"/>
          <w:szCs w:val="22"/>
        </w:rPr>
        <w:t>l área usuaria</w:t>
      </w:r>
      <w:r w:rsidRPr="00B74A96">
        <w:rPr>
          <w:rFonts w:ascii="Calibri" w:hAnsi="Calibri"/>
          <w:sz w:val="22"/>
          <w:szCs w:val="22"/>
        </w:rPr>
        <w:t>, para definir los detalles finales y la entrega de l</w:t>
      </w:r>
      <w:r w:rsidR="009B03B7">
        <w:rPr>
          <w:rFonts w:ascii="Calibri" w:hAnsi="Calibri"/>
          <w:sz w:val="22"/>
          <w:szCs w:val="22"/>
        </w:rPr>
        <w:t>as motocicletas</w:t>
      </w:r>
      <w:r w:rsidRPr="00B74A96">
        <w:rPr>
          <w:rFonts w:ascii="Calibri" w:hAnsi="Calibri"/>
          <w:sz w:val="22"/>
          <w:szCs w:val="22"/>
        </w:rPr>
        <w:t xml:space="preserve"> de conformidad a lo solicitado.</w:t>
      </w:r>
      <w:r w:rsidRPr="00B74A96">
        <w:rPr>
          <w:rFonts w:ascii="Calibri" w:hAnsi="Calibri"/>
          <w:b/>
          <w:sz w:val="22"/>
          <w:szCs w:val="22"/>
        </w:rPr>
        <w:t xml:space="preserve"> Aplica para la</w:t>
      </w:r>
      <w:r w:rsidR="009B03B7">
        <w:rPr>
          <w:rFonts w:ascii="Calibri" w:hAnsi="Calibri"/>
          <w:b/>
          <w:sz w:val="22"/>
          <w:szCs w:val="22"/>
        </w:rPr>
        <w:t xml:space="preserve"> </w:t>
      </w:r>
      <w:r w:rsidR="009B03B7" w:rsidRPr="008658FF">
        <w:rPr>
          <w:rFonts w:ascii="Calibri" w:hAnsi="Calibri"/>
          <w:b/>
          <w:sz w:val="22"/>
          <w:szCs w:val="22"/>
        </w:rPr>
        <w:t>partida</w:t>
      </w:r>
      <w:r w:rsidR="002A46CF" w:rsidRPr="008658FF">
        <w:rPr>
          <w:rFonts w:ascii="Calibri" w:hAnsi="Calibri"/>
          <w:b/>
          <w:sz w:val="22"/>
          <w:szCs w:val="22"/>
        </w:rPr>
        <w:t xml:space="preserve"> 6</w:t>
      </w:r>
      <w:r w:rsidRPr="008658FF">
        <w:rPr>
          <w:rFonts w:ascii="Calibri" w:hAnsi="Calibri"/>
          <w:b/>
          <w:sz w:val="22"/>
          <w:szCs w:val="22"/>
        </w:rPr>
        <w:t>.</w:t>
      </w:r>
    </w:p>
    <w:p w14:paraId="1D4AC27E" w14:textId="77777777" w:rsidR="002C7205" w:rsidRPr="00B74A96" w:rsidRDefault="002C7205" w:rsidP="002C7205">
      <w:pPr>
        <w:pStyle w:val="Prrafodelista"/>
        <w:ind w:left="0" w:right="-375" w:hanging="2"/>
        <w:rPr>
          <w:rFonts w:ascii="Calibri" w:hAnsi="Calibri"/>
          <w:b/>
          <w:sz w:val="22"/>
          <w:szCs w:val="22"/>
        </w:rPr>
      </w:pPr>
    </w:p>
    <w:p w14:paraId="58141F5C" w14:textId="0B1469AF" w:rsidR="002C7205" w:rsidRPr="00B74A96" w:rsidRDefault="002C7205" w:rsidP="00C52709">
      <w:pPr>
        <w:numPr>
          <w:ilvl w:val="0"/>
          <w:numId w:val="7"/>
        </w:numPr>
        <w:pBdr>
          <w:top w:val="nil"/>
          <w:left w:val="nil"/>
          <w:bottom w:val="nil"/>
          <w:right w:val="nil"/>
          <w:between w:val="nil"/>
        </w:pBdr>
        <w:ind w:left="0" w:right="-375" w:hanging="426"/>
        <w:jc w:val="both"/>
        <w:rPr>
          <w:rFonts w:ascii="Calibri" w:hAnsi="Calibri"/>
          <w:b/>
          <w:sz w:val="22"/>
          <w:szCs w:val="22"/>
        </w:rPr>
      </w:pPr>
      <w:r w:rsidRPr="00B74A96">
        <w:rPr>
          <w:rFonts w:ascii="Calibri" w:hAnsi="Calibri"/>
          <w:sz w:val="22"/>
          <w:szCs w:val="22"/>
        </w:rPr>
        <w:t xml:space="preserve">Manifiesto bajo </w:t>
      </w:r>
      <w:r w:rsidR="00986BC0">
        <w:rPr>
          <w:rFonts w:ascii="Calibri" w:hAnsi="Calibri"/>
          <w:sz w:val="22"/>
          <w:szCs w:val="22"/>
        </w:rPr>
        <w:t>protesta de decir verdad que  la</w:t>
      </w:r>
      <w:r w:rsidRPr="00B74A96">
        <w:rPr>
          <w:rFonts w:ascii="Calibri" w:hAnsi="Calibri"/>
          <w:sz w:val="22"/>
          <w:szCs w:val="22"/>
        </w:rPr>
        <w:t xml:space="preserve">s </w:t>
      </w:r>
      <w:r w:rsidR="00986BC0">
        <w:rPr>
          <w:rFonts w:ascii="Calibri" w:hAnsi="Calibri"/>
          <w:sz w:val="22"/>
          <w:szCs w:val="22"/>
        </w:rPr>
        <w:t>motocicletas</w:t>
      </w:r>
      <w:r w:rsidRPr="00B74A96">
        <w:rPr>
          <w:rFonts w:ascii="Calibri" w:hAnsi="Calibri"/>
          <w:sz w:val="22"/>
          <w:szCs w:val="22"/>
        </w:rPr>
        <w:t xml:space="preserve"> ofertad</w:t>
      </w:r>
      <w:r w:rsidR="00986BC0">
        <w:rPr>
          <w:rFonts w:ascii="Calibri" w:hAnsi="Calibri"/>
          <w:sz w:val="22"/>
          <w:szCs w:val="22"/>
        </w:rPr>
        <w:t>a</w:t>
      </w:r>
      <w:r w:rsidRPr="00B74A96">
        <w:rPr>
          <w:rFonts w:ascii="Calibri" w:hAnsi="Calibri"/>
          <w:sz w:val="22"/>
          <w:szCs w:val="22"/>
        </w:rPr>
        <w:t>s cuentan con todos los elementos necesarios para la instalación de los equipos sin perder la garantía del fabricante de</w:t>
      </w:r>
      <w:r w:rsidR="00986BC0">
        <w:rPr>
          <w:rFonts w:ascii="Calibri" w:hAnsi="Calibri"/>
          <w:sz w:val="22"/>
          <w:szCs w:val="22"/>
        </w:rPr>
        <w:t xml:space="preserve"> </w:t>
      </w:r>
      <w:r w:rsidRPr="00B74A96">
        <w:rPr>
          <w:rFonts w:ascii="Calibri" w:hAnsi="Calibri"/>
          <w:sz w:val="22"/>
          <w:szCs w:val="22"/>
        </w:rPr>
        <w:t>l</w:t>
      </w:r>
      <w:r w:rsidR="00986BC0">
        <w:rPr>
          <w:rFonts w:ascii="Calibri" w:hAnsi="Calibri"/>
          <w:sz w:val="22"/>
          <w:szCs w:val="22"/>
        </w:rPr>
        <w:t>as</w:t>
      </w:r>
      <w:r w:rsidRPr="00B74A96">
        <w:rPr>
          <w:rFonts w:ascii="Calibri" w:hAnsi="Calibri"/>
          <w:sz w:val="22"/>
          <w:szCs w:val="22"/>
        </w:rPr>
        <w:t xml:space="preserve"> </w:t>
      </w:r>
      <w:r w:rsidR="00986BC0">
        <w:rPr>
          <w:rFonts w:ascii="Calibri" w:hAnsi="Calibri"/>
          <w:sz w:val="22"/>
          <w:szCs w:val="22"/>
        </w:rPr>
        <w:t>motoci</w:t>
      </w:r>
      <w:r w:rsidR="00E130BA">
        <w:rPr>
          <w:rFonts w:ascii="Calibri" w:hAnsi="Calibri"/>
          <w:sz w:val="22"/>
          <w:szCs w:val="22"/>
        </w:rPr>
        <w:t>c</w:t>
      </w:r>
      <w:r w:rsidR="00986BC0">
        <w:rPr>
          <w:rFonts w:ascii="Calibri" w:hAnsi="Calibri"/>
          <w:sz w:val="22"/>
          <w:szCs w:val="22"/>
        </w:rPr>
        <w:t>letas</w:t>
      </w:r>
      <w:r w:rsidRPr="00B74A96">
        <w:rPr>
          <w:rFonts w:ascii="Calibri" w:hAnsi="Calibri"/>
          <w:sz w:val="22"/>
          <w:szCs w:val="22"/>
        </w:rPr>
        <w:t xml:space="preserve">. </w:t>
      </w:r>
      <w:r w:rsidRPr="00B74A96">
        <w:rPr>
          <w:rFonts w:ascii="Calibri" w:hAnsi="Calibri"/>
          <w:b/>
          <w:sz w:val="22"/>
          <w:szCs w:val="22"/>
        </w:rPr>
        <w:t>Aplica para la partida</w:t>
      </w:r>
      <w:r w:rsidR="002A46CF">
        <w:rPr>
          <w:rFonts w:ascii="Calibri" w:hAnsi="Calibri"/>
          <w:b/>
          <w:sz w:val="22"/>
          <w:szCs w:val="22"/>
        </w:rPr>
        <w:t xml:space="preserve"> 6.</w:t>
      </w:r>
    </w:p>
    <w:p w14:paraId="1703E01F" w14:textId="77777777" w:rsidR="002C7205" w:rsidRPr="00B74A96" w:rsidRDefault="002C7205" w:rsidP="002C7205">
      <w:pPr>
        <w:pStyle w:val="Prrafodelista"/>
        <w:ind w:left="0" w:right="-375" w:hanging="2"/>
        <w:rPr>
          <w:rFonts w:ascii="Calibri" w:hAnsi="Calibri"/>
          <w:b/>
          <w:sz w:val="22"/>
          <w:szCs w:val="22"/>
        </w:rPr>
      </w:pPr>
    </w:p>
    <w:p w14:paraId="0AB9B49F" w14:textId="5EB50824" w:rsidR="002C7205" w:rsidRPr="00B74A96" w:rsidRDefault="002C7205" w:rsidP="00C52709">
      <w:pPr>
        <w:numPr>
          <w:ilvl w:val="0"/>
          <w:numId w:val="7"/>
        </w:numPr>
        <w:pBdr>
          <w:top w:val="nil"/>
          <w:left w:val="nil"/>
          <w:bottom w:val="nil"/>
          <w:right w:val="nil"/>
          <w:between w:val="nil"/>
        </w:pBdr>
        <w:ind w:left="0" w:right="-375" w:hanging="426"/>
        <w:jc w:val="both"/>
        <w:rPr>
          <w:rFonts w:ascii="Calibri" w:hAnsi="Calibri"/>
          <w:b/>
          <w:sz w:val="22"/>
          <w:szCs w:val="22"/>
        </w:rPr>
      </w:pPr>
      <w:r w:rsidRPr="00B74A96">
        <w:rPr>
          <w:rFonts w:ascii="Calibri" w:hAnsi="Calibri"/>
          <w:sz w:val="22"/>
          <w:szCs w:val="22"/>
        </w:rPr>
        <w:lastRenderedPageBreak/>
        <w:t xml:space="preserve">Manifiesto bajo protesta de decir verdad que </w:t>
      </w:r>
      <w:r w:rsidR="00811B6C">
        <w:rPr>
          <w:rFonts w:ascii="Calibri" w:hAnsi="Calibri"/>
          <w:sz w:val="22"/>
          <w:szCs w:val="22"/>
        </w:rPr>
        <w:t>la</w:t>
      </w:r>
      <w:r w:rsidR="00811B6C" w:rsidRPr="00B74A96">
        <w:rPr>
          <w:rFonts w:ascii="Calibri" w:hAnsi="Calibri"/>
          <w:sz w:val="22"/>
          <w:szCs w:val="22"/>
        </w:rPr>
        <w:t xml:space="preserve">s </w:t>
      </w:r>
      <w:r w:rsidR="00811B6C">
        <w:rPr>
          <w:rFonts w:ascii="Calibri" w:hAnsi="Calibri"/>
          <w:sz w:val="22"/>
          <w:szCs w:val="22"/>
        </w:rPr>
        <w:t>motocicletas</w:t>
      </w:r>
      <w:r w:rsidR="00811B6C" w:rsidRPr="00B74A96">
        <w:rPr>
          <w:rFonts w:ascii="Calibri" w:hAnsi="Calibri"/>
          <w:sz w:val="22"/>
          <w:szCs w:val="22"/>
        </w:rPr>
        <w:t xml:space="preserve"> </w:t>
      </w:r>
      <w:r w:rsidRPr="00B74A96">
        <w:rPr>
          <w:rFonts w:ascii="Calibri" w:hAnsi="Calibri"/>
          <w:sz w:val="22"/>
          <w:szCs w:val="22"/>
        </w:rPr>
        <w:t>ofertad</w:t>
      </w:r>
      <w:r w:rsidR="00811B6C">
        <w:rPr>
          <w:rFonts w:ascii="Calibri" w:hAnsi="Calibri"/>
          <w:sz w:val="22"/>
          <w:szCs w:val="22"/>
        </w:rPr>
        <w:t>a</w:t>
      </w:r>
      <w:r w:rsidRPr="00B74A96">
        <w:rPr>
          <w:rFonts w:ascii="Calibri" w:hAnsi="Calibri"/>
          <w:sz w:val="22"/>
          <w:szCs w:val="22"/>
        </w:rPr>
        <w:t xml:space="preserve">s cuentan con todo lo necesario para la instalación eléctrica con la suficiente capacidad para recibir los equipos electrónicos que se incorporen. </w:t>
      </w:r>
      <w:r w:rsidR="00F83E4F">
        <w:rPr>
          <w:rFonts w:ascii="Calibri" w:hAnsi="Calibri"/>
          <w:b/>
          <w:sz w:val="22"/>
          <w:szCs w:val="22"/>
        </w:rPr>
        <w:t>Aplica para la partida 6</w:t>
      </w:r>
      <w:r w:rsidR="002A46CF">
        <w:rPr>
          <w:rFonts w:ascii="Calibri" w:hAnsi="Calibri"/>
          <w:b/>
          <w:sz w:val="22"/>
          <w:szCs w:val="22"/>
        </w:rPr>
        <w:t>.</w:t>
      </w:r>
    </w:p>
    <w:p w14:paraId="1152E373" w14:textId="77777777" w:rsidR="002C7205" w:rsidRPr="00B74A96" w:rsidRDefault="002C7205" w:rsidP="002C7205">
      <w:pPr>
        <w:pStyle w:val="Prrafodelista"/>
        <w:ind w:left="0" w:right="-375" w:hanging="2"/>
        <w:rPr>
          <w:rFonts w:ascii="Calibri" w:hAnsi="Calibri"/>
          <w:sz w:val="22"/>
          <w:szCs w:val="22"/>
        </w:rPr>
      </w:pPr>
    </w:p>
    <w:p w14:paraId="33EC6248" w14:textId="77777777" w:rsidR="002C7205" w:rsidRDefault="002C7205" w:rsidP="00C5270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71A64D69" w14:textId="77777777" w:rsidR="003543D8" w:rsidRPr="00B74A96" w:rsidRDefault="003543D8" w:rsidP="003543D8">
      <w:pPr>
        <w:pBdr>
          <w:top w:val="nil"/>
          <w:left w:val="nil"/>
          <w:bottom w:val="nil"/>
          <w:right w:val="nil"/>
          <w:between w:val="nil"/>
        </w:pBdr>
        <w:ind w:right="-375"/>
        <w:jc w:val="both"/>
        <w:rPr>
          <w:rFonts w:ascii="Calibri" w:hAnsi="Calibri"/>
          <w:sz w:val="22"/>
          <w:szCs w:val="22"/>
        </w:rPr>
      </w:pPr>
    </w:p>
    <w:p w14:paraId="5CD9E6B4" w14:textId="77777777" w:rsidR="002C7205" w:rsidRPr="00B74A96" w:rsidRDefault="002C7205" w:rsidP="00C52709">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 xml:space="preserve">Manifiesto bajo protesta de decir verdad que los bienes ofertados son nuevos y en ningún caso </w:t>
      </w:r>
      <w:proofErr w:type="gramStart"/>
      <w:r w:rsidRPr="00B74A96">
        <w:rPr>
          <w:rFonts w:ascii="Calibri" w:eastAsia="Calibri" w:hAnsi="Calibri" w:cs="Calibri"/>
          <w:sz w:val="22"/>
          <w:szCs w:val="22"/>
        </w:rPr>
        <w:t>reconstruidos</w:t>
      </w:r>
      <w:proofErr w:type="gramEnd"/>
      <w:r w:rsidRPr="00B74A96">
        <w:rPr>
          <w:rFonts w:ascii="Calibri" w:eastAsia="Calibri" w:hAnsi="Calibri" w:cs="Calibri"/>
          <w:sz w:val="22"/>
          <w:szCs w:val="22"/>
        </w:rPr>
        <w:t>.</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C52709">
      <w:pPr>
        <w:numPr>
          <w:ilvl w:val="0"/>
          <w:numId w:val="7"/>
        </w:numPr>
        <w:pBdr>
          <w:top w:val="nil"/>
          <w:left w:val="nil"/>
          <w:bottom w:val="nil"/>
          <w:right w:val="nil"/>
          <w:between w:val="nil"/>
        </w:pBdr>
        <w:ind w:left="0" w:right="-375" w:hanging="426"/>
        <w:jc w:val="both"/>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Default="002C7205" w:rsidP="00C52709">
      <w:pPr>
        <w:numPr>
          <w:ilvl w:val="0"/>
          <w:numId w:val="7"/>
        </w:numPr>
        <w:pBdr>
          <w:top w:val="nil"/>
          <w:left w:val="nil"/>
          <w:bottom w:val="nil"/>
          <w:right w:val="nil"/>
          <w:between w:val="nil"/>
        </w:pBdr>
        <w:ind w:left="0" w:right="-375" w:hanging="426"/>
        <w:jc w:val="both"/>
        <w:textDirection w:val="btLr"/>
        <w:rPr>
          <w:rFonts w:ascii="Calibri" w:eastAsia="Calibri" w:hAnsi="Calibri" w:cs="Calibri"/>
          <w:sz w:val="22"/>
          <w:szCs w:val="22"/>
        </w:rPr>
      </w:pPr>
      <w:r w:rsidRPr="00B74A96">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6C00857" w14:textId="77777777" w:rsidR="002B4C85" w:rsidRDefault="002B4C85" w:rsidP="002B4C85">
      <w:pPr>
        <w:pStyle w:val="Prrafodelista"/>
        <w:rPr>
          <w:rFonts w:ascii="Calibri" w:eastAsia="Calibri" w:hAnsi="Calibri" w:cs="Calibri"/>
          <w:sz w:val="22"/>
          <w:szCs w:val="22"/>
        </w:rPr>
      </w:pPr>
    </w:p>
    <w:p w14:paraId="000CBC03" w14:textId="77777777" w:rsidR="002B4C85" w:rsidRPr="002A46CF" w:rsidRDefault="002B4C85" w:rsidP="00C52709">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2"/>
          <w:szCs w:val="22"/>
        </w:rPr>
      </w:pPr>
      <w:r w:rsidRPr="002A46CF">
        <w:rPr>
          <w:rFonts w:asciiTheme="minorHAnsi" w:eastAsia="Arial" w:hAnsiTheme="minorHAnsi" w:cstheme="minorHAnsi"/>
          <w:sz w:val="22"/>
          <w:szCs w:val="22"/>
        </w:rPr>
        <w:t xml:space="preserve">De conformidad con el artículo 52 Bis de Ley de Contrataciones Públicas para el Estado de Guanajuato, y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2A46CF">
        <w:rPr>
          <w:rFonts w:asciiTheme="minorHAnsi" w:eastAsia="Arial" w:hAnsiTheme="minorHAnsi" w:cstheme="minorHAnsi"/>
          <w:sz w:val="22"/>
          <w:szCs w:val="22"/>
        </w:rPr>
        <w:t>Supplier</w:t>
      </w:r>
      <w:proofErr w:type="spellEnd"/>
      <w:r w:rsidRPr="002A46CF">
        <w:rPr>
          <w:rFonts w:asciiTheme="minorHAnsi" w:eastAsia="Arial" w:hAnsiTheme="minorHAnsi" w:cstheme="minorHAnsi"/>
          <w:sz w:val="22"/>
          <w:szCs w:val="22"/>
        </w:rPr>
        <w:t xml:space="preserve"> </w:t>
      </w:r>
      <w:proofErr w:type="spellStart"/>
      <w:r w:rsidRPr="002A46CF">
        <w:rPr>
          <w:rFonts w:asciiTheme="minorHAnsi" w:eastAsia="Arial" w:hAnsiTheme="minorHAnsi" w:cstheme="minorHAnsi"/>
          <w:sz w:val="22"/>
          <w:szCs w:val="22"/>
        </w:rPr>
        <w:t>Relationchip</w:t>
      </w:r>
      <w:proofErr w:type="spellEnd"/>
      <w:r w:rsidRPr="002A46CF">
        <w:rPr>
          <w:rFonts w:asciiTheme="minorHAnsi" w:eastAsia="Arial" w:hAnsiTheme="minorHAnsi" w:cstheme="minorHAnsi"/>
          <w:sz w:val="22"/>
          <w:szCs w:val="22"/>
        </w:rPr>
        <w:t xml:space="preserve"> Management (SRM).</w:t>
      </w:r>
    </w:p>
    <w:p w14:paraId="039580BB" w14:textId="77777777" w:rsidR="002B4C85" w:rsidRPr="002A46CF" w:rsidRDefault="002B4C85" w:rsidP="002B4C85">
      <w:pPr>
        <w:pBdr>
          <w:top w:val="nil"/>
          <w:left w:val="nil"/>
          <w:bottom w:val="nil"/>
          <w:right w:val="nil"/>
          <w:between w:val="nil"/>
        </w:pBdr>
        <w:ind w:left="720" w:right="-375"/>
        <w:jc w:val="both"/>
        <w:rPr>
          <w:rFonts w:asciiTheme="minorHAnsi" w:eastAsia="Arial" w:hAnsiTheme="minorHAnsi" w:cstheme="minorHAnsi"/>
          <w:sz w:val="22"/>
          <w:szCs w:val="22"/>
        </w:rPr>
      </w:pPr>
      <w:bookmarkStart w:id="1" w:name="_heading=h.yer2vpuirg93" w:colFirst="0" w:colLast="0"/>
      <w:bookmarkEnd w:id="1"/>
    </w:p>
    <w:p w14:paraId="19783DE9" w14:textId="77777777" w:rsidR="002B4C85" w:rsidRPr="002A46CF" w:rsidRDefault="002B4C85" w:rsidP="002B4C85">
      <w:pPr>
        <w:pBdr>
          <w:top w:val="nil"/>
          <w:left w:val="nil"/>
          <w:bottom w:val="nil"/>
          <w:right w:val="nil"/>
          <w:between w:val="nil"/>
        </w:pBdr>
        <w:ind w:right="-375"/>
        <w:jc w:val="both"/>
        <w:rPr>
          <w:rFonts w:asciiTheme="minorHAnsi" w:eastAsia="Calibri" w:hAnsiTheme="minorHAnsi" w:cstheme="minorHAnsi"/>
          <w:sz w:val="22"/>
          <w:szCs w:val="22"/>
        </w:rPr>
      </w:pPr>
      <w:bookmarkStart w:id="2" w:name="_heading=h.odtvcgcas1" w:colFirst="0" w:colLast="0"/>
      <w:bookmarkEnd w:id="2"/>
      <w:r w:rsidRPr="002A46CF">
        <w:rPr>
          <w:rFonts w:asciiTheme="minorHAnsi" w:eastAsia="Arial" w:hAnsiTheme="minorHAnsi" w:cstheme="minorHAnsi"/>
          <w:sz w:val="22"/>
          <w:szCs w:val="22"/>
        </w:rPr>
        <w:t xml:space="preserve">Para efecto de lo anterior, acepto plenamente someterme a las disposiciones contenidas en los artículos 123 </w:t>
      </w:r>
      <w:proofErr w:type="spellStart"/>
      <w:r w:rsidRPr="002A46CF">
        <w:rPr>
          <w:rFonts w:asciiTheme="minorHAnsi" w:eastAsia="Arial" w:hAnsiTheme="minorHAnsi" w:cstheme="minorHAnsi"/>
          <w:sz w:val="22"/>
          <w:szCs w:val="22"/>
        </w:rPr>
        <w:t>Septies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Nonies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Undecies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Duodecies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Quaterdecies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Quindecies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Septdecies</w:t>
      </w:r>
      <w:proofErr w:type="spellEnd"/>
      <w:r w:rsidRPr="002A46CF">
        <w:rPr>
          <w:rFonts w:asciiTheme="minorHAnsi" w:eastAsia="Arial" w:hAnsiTheme="minorHAnsi" w:cstheme="minorHAnsi"/>
          <w:sz w:val="22"/>
          <w:szCs w:val="22"/>
        </w:rPr>
        <w:t xml:space="preserve">, 123 </w:t>
      </w:r>
      <w:proofErr w:type="spellStart"/>
      <w:r w:rsidRPr="002A46CF">
        <w:rPr>
          <w:rFonts w:asciiTheme="minorHAnsi" w:eastAsia="Arial" w:hAnsiTheme="minorHAnsi" w:cstheme="minorHAnsi"/>
          <w:sz w:val="22"/>
          <w:szCs w:val="22"/>
        </w:rPr>
        <w:t>Octodecies</w:t>
      </w:r>
      <w:proofErr w:type="spellEnd"/>
      <w:r w:rsidRPr="002A46CF">
        <w:rPr>
          <w:rFonts w:asciiTheme="minorHAnsi" w:eastAsia="Arial" w:hAnsiTheme="minorHAnsi" w:cstheme="minorHAnsi"/>
          <w:sz w:val="22"/>
          <w:szCs w:val="22"/>
        </w:rPr>
        <w:t xml:space="preserve">, y 123 </w:t>
      </w:r>
      <w:proofErr w:type="spellStart"/>
      <w:r w:rsidRPr="002A46CF">
        <w:rPr>
          <w:rFonts w:asciiTheme="minorHAnsi" w:eastAsia="Arial" w:hAnsiTheme="minorHAnsi" w:cstheme="minorHAnsi"/>
          <w:sz w:val="22"/>
          <w:szCs w:val="22"/>
        </w:rPr>
        <w:t>Novodecies</w:t>
      </w:r>
      <w:proofErr w:type="spellEnd"/>
      <w:r w:rsidRPr="002A46CF">
        <w:rPr>
          <w:rFonts w:asciiTheme="minorHAnsi" w:eastAsia="Arial" w:hAnsiTheme="minorHAnsi" w:cstheme="minorHAnsi"/>
          <w:sz w:val="22"/>
          <w:szCs w:val="22"/>
        </w:rPr>
        <w:t xml:space="preserve"> del Reglamento de la Ley de Contrataciones Públicas para el Estado de Guanajuato de la Administración Pública Estatal y al esquema de notificaciones electrónicas que de dichos artículos derivan.</w:t>
      </w:r>
    </w:p>
    <w:p w14:paraId="3D3BB5F3" w14:textId="77777777" w:rsidR="002B4C85" w:rsidRPr="002A46CF" w:rsidRDefault="002B4C85" w:rsidP="002B4C85">
      <w:pPr>
        <w:pStyle w:val="Textoindependiente3"/>
        <w:ind w:right="-375"/>
        <w:textDirection w:val="btLr"/>
        <w:rPr>
          <w:rFonts w:asciiTheme="minorHAnsi" w:eastAsia="Calibri" w:hAnsiTheme="minorHAnsi" w:cstheme="minorHAnsi"/>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1CAAE" w14:textId="77777777" w:rsidR="002D0261" w:rsidRDefault="002D0261">
      <w:r>
        <w:separator/>
      </w:r>
    </w:p>
  </w:endnote>
  <w:endnote w:type="continuationSeparator" w:id="0">
    <w:p w14:paraId="7F48715E" w14:textId="77777777" w:rsidR="002D0261" w:rsidRDefault="002D0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95C3E">
      <w:rPr>
        <w:b/>
        <w:noProof/>
        <w:color w:val="000000"/>
      </w:rPr>
      <w:t>4</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95C3E">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64424" w14:textId="77777777" w:rsidR="002D0261" w:rsidRDefault="002D0261">
      <w:r>
        <w:separator/>
      </w:r>
    </w:p>
  </w:footnote>
  <w:footnote w:type="continuationSeparator" w:id="0">
    <w:p w14:paraId="353D0F55" w14:textId="77777777" w:rsidR="002D0261" w:rsidRDefault="002D02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2F9151A7"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2A46CF">
      <w:rPr>
        <w:rFonts w:ascii="Arial Black" w:eastAsia="Arial Black" w:hAnsi="Arial Black" w:cs="Arial Black"/>
        <w:b/>
        <w:color w:val="000000"/>
        <w:sz w:val="22"/>
        <w:szCs w:val="22"/>
      </w:rPr>
      <w:t>0</w:t>
    </w:r>
    <w:r w:rsidR="009663BD">
      <w:rPr>
        <w:rFonts w:ascii="Arial Black" w:eastAsia="Arial Black" w:hAnsi="Arial Black" w:cs="Arial Black"/>
        <w:b/>
        <w:color w:val="000000"/>
        <w:sz w:val="22"/>
        <w:szCs w:val="22"/>
      </w:rPr>
      <w:t>72</w:t>
    </w:r>
    <w:r w:rsidR="000D2AB9">
      <w:rPr>
        <w:rFonts w:ascii="Arial Black" w:eastAsia="Arial Black" w:hAnsi="Arial Black" w:cs="Arial Black"/>
        <w:b/>
        <w:color w:val="000000"/>
        <w:sz w:val="22"/>
        <w:szCs w:val="22"/>
      </w:rPr>
      <w:t>-24</w:t>
    </w:r>
    <w:r w:rsidR="00A95FB7">
      <w:rPr>
        <w:rFonts w:ascii="Arial Black" w:eastAsia="Arial Black" w:hAnsi="Arial Black" w:cs="Arial Black"/>
        <w:b/>
        <w:color w:val="000000"/>
        <w:sz w:val="22"/>
        <w:szCs w:val="22"/>
      </w:rPr>
      <w:t>(CAGEG-0</w:t>
    </w:r>
    <w:r w:rsidR="009663BD">
      <w:rPr>
        <w:rFonts w:ascii="Arial Black" w:eastAsia="Arial Black" w:hAnsi="Arial Black" w:cs="Arial Black"/>
        <w:b/>
        <w:color w:val="000000"/>
        <w:sz w:val="22"/>
        <w:szCs w:val="22"/>
      </w:rPr>
      <w:t>72</w:t>
    </w:r>
    <w:r w:rsidR="00A95FB7">
      <w:rPr>
        <w:rFonts w:ascii="Arial Black" w:eastAsia="Arial Black" w:hAnsi="Arial Black" w:cs="Arial Black"/>
        <w:b/>
        <w:color w:val="000000"/>
        <w:sz w:val="22"/>
        <w:szCs w:val="22"/>
      </w:rPr>
      <w:t>/2024)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F218AD"/>
    <w:multiLevelType w:val="multilevel"/>
    <w:tmpl w:val="CB283D9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9"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0"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47513A87"/>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2"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17C5F9C"/>
    <w:multiLevelType w:val="multilevel"/>
    <w:tmpl w:val="45E27590"/>
    <w:lvl w:ilvl="0">
      <w:start w:val="1"/>
      <w:numFmt w:val="decimal"/>
      <w:lvlText w:val="%1."/>
      <w:lvlJc w:val="left"/>
      <w:pPr>
        <w:ind w:left="720" w:hanging="360"/>
      </w:pPr>
      <w:rPr>
        <w:b w:val="0"/>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5"/>
  </w:num>
  <w:num w:numId="2">
    <w:abstractNumId w:val="3"/>
  </w:num>
  <w:num w:numId="3">
    <w:abstractNumId w:val="7"/>
  </w:num>
  <w:num w:numId="4">
    <w:abstractNumId w:val="10"/>
  </w:num>
  <w:num w:numId="5">
    <w:abstractNumId w:val="5"/>
  </w:num>
  <w:num w:numId="6">
    <w:abstractNumId w:val="17"/>
  </w:num>
  <w:num w:numId="7">
    <w:abstractNumId w:val="19"/>
  </w:num>
  <w:num w:numId="8">
    <w:abstractNumId w:val="0"/>
  </w:num>
  <w:num w:numId="9">
    <w:abstractNumId w:val="14"/>
  </w:num>
  <w:num w:numId="10">
    <w:abstractNumId w:val="1"/>
  </w:num>
  <w:num w:numId="11">
    <w:abstractNumId w:val="13"/>
  </w:num>
  <w:num w:numId="12">
    <w:abstractNumId w:val="12"/>
  </w:num>
  <w:num w:numId="13">
    <w:abstractNumId w:val="16"/>
  </w:num>
  <w:num w:numId="14">
    <w:abstractNumId w:val="2"/>
  </w:num>
  <w:num w:numId="15">
    <w:abstractNumId w:val="18"/>
  </w:num>
  <w:num w:numId="16">
    <w:abstractNumId w:val="4"/>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EE3"/>
    <w:rsid w:val="0000519E"/>
    <w:rsid w:val="00070609"/>
    <w:rsid w:val="00083201"/>
    <w:rsid w:val="00085EE3"/>
    <w:rsid w:val="000872B1"/>
    <w:rsid w:val="00093DDC"/>
    <w:rsid w:val="000D2AB9"/>
    <w:rsid w:val="000F173D"/>
    <w:rsid w:val="000F2767"/>
    <w:rsid w:val="000F5397"/>
    <w:rsid w:val="00143F42"/>
    <w:rsid w:val="0015397B"/>
    <w:rsid w:val="00153BC8"/>
    <w:rsid w:val="00164D10"/>
    <w:rsid w:val="001671F9"/>
    <w:rsid w:val="00173E58"/>
    <w:rsid w:val="00187A08"/>
    <w:rsid w:val="001A56AA"/>
    <w:rsid w:val="001C6D72"/>
    <w:rsid w:val="001D3035"/>
    <w:rsid w:val="001D6019"/>
    <w:rsid w:val="002014EA"/>
    <w:rsid w:val="0023064D"/>
    <w:rsid w:val="00247863"/>
    <w:rsid w:val="0025714A"/>
    <w:rsid w:val="00267F24"/>
    <w:rsid w:val="00272A8E"/>
    <w:rsid w:val="0028458F"/>
    <w:rsid w:val="00285A9D"/>
    <w:rsid w:val="002A46CF"/>
    <w:rsid w:val="002A4CD7"/>
    <w:rsid w:val="002B23DD"/>
    <w:rsid w:val="002B4C85"/>
    <w:rsid w:val="002B6AC2"/>
    <w:rsid w:val="002C4C95"/>
    <w:rsid w:val="002C7205"/>
    <w:rsid w:val="002D0261"/>
    <w:rsid w:val="002D7A1D"/>
    <w:rsid w:val="002E76B0"/>
    <w:rsid w:val="00302A76"/>
    <w:rsid w:val="00330DDF"/>
    <w:rsid w:val="00353E94"/>
    <w:rsid w:val="003543D8"/>
    <w:rsid w:val="003721BA"/>
    <w:rsid w:val="003734B7"/>
    <w:rsid w:val="00394550"/>
    <w:rsid w:val="00395C53"/>
    <w:rsid w:val="003C5310"/>
    <w:rsid w:val="003D11A5"/>
    <w:rsid w:val="003F44FD"/>
    <w:rsid w:val="003F685E"/>
    <w:rsid w:val="00404EFB"/>
    <w:rsid w:val="00406EA8"/>
    <w:rsid w:val="00413B55"/>
    <w:rsid w:val="00414151"/>
    <w:rsid w:val="00421399"/>
    <w:rsid w:val="004215C4"/>
    <w:rsid w:val="00486AEC"/>
    <w:rsid w:val="004A16CD"/>
    <w:rsid w:val="004A777D"/>
    <w:rsid w:val="004B110A"/>
    <w:rsid w:val="004B34C7"/>
    <w:rsid w:val="004B37FF"/>
    <w:rsid w:val="004B49E9"/>
    <w:rsid w:val="004E3676"/>
    <w:rsid w:val="004E6E42"/>
    <w:rsid w:val="004F011E"/>
    <w:rsid w:val="00510B5A"/>
    <w:rsid w:val="0051591D"/>
    <w:rsid w:val="00557AC6"/>
    <w:rsid w:val="00557F4F"/>
    <w:rsid w:val="00560776"/>
    <w:rsid w:val="00574348"/>
    <w:rsid w:val="005B07AD"/>
    <w:rsid w:val="005E1896"/>
    <w:rsid w:val="006105F9"/>
    <w:rsid w:val="00612483"/>
    <w:rsid w:val="00614966"/>
    <w:rsid w:val="0061612A"/>
    <w:rsid w:val="006448D3"/>
    <w:rsid w:val="00685EAB"/>
    <w:rsid w:val="006A03C2"/>
    <w:rsid w:val="006A0606"/>
    <w:rsid w:val="006B4C3F"/>
    <w:rsid w:val="006D75FD"/>
    <w:rsid w:val="006E3E49"/>
    <w:rsid w:val="006F7441"/>
    <w:rsid w:val="007538DA"/>
    <w:rsid w:val="00757606"/>
    <w:rsid w:val="0076460C"/>
    <w:rsid w:val="00772C3E"/>
    <w:rsid w:val="0078031F"/>
    <w:rsid w:val="00781B56"/>
    <w:rsid w:val="0078675D"/>
    <w:rsid w:val="007867A2"/>
    <w:rsid w:val="00796DBE"/>
    <w:rsid w:val="007E34CF"/>
    <w:rsid w:val="007F3986"/>
    <w:rsid w:val="007F4DD0"/>
    <w:rsid w:val="00806F9B"/>
    <w:rsid w:val="00811B6C"/>
    <w:rsid w:val="0081311A"/>
    <w:rsid w:val="008149B5"/>
    <w:rsid w:val="008270B1"/>
    <w:rsid w:val="00837D1C"/>
    <w:rsid w:val="00845541"/>
    <w:rsid w:val="00845799"/>
    <w:rsid w:val="008658FF"/>
    <w:rsid w:val="008743AF"/>
    <w:rsid w:val="00875B0D"/>
    <w:rsid w:val="00880543"/>
    <w:rsid w:val="00890E09"/>
    <w:rsid w:val="00891194"/>
    <w:rsid w:val="008A201C"/>
    <w:rsid w:val="008B6A62"/>
    <w:rsid w:val="00902BEF"/>
    <w:rsid w:val="009108C0"/>
    <w:rsid w:val="00913B44"/>
    <w:rsid w:val="009663BD"/>
    <w:rsid w:val="00982873"/>
    <w:rsid w:val="00986BC0"/>
    <w:rsid w:val="009B03B7"/>
    <w:rsid w:val="009C04EE"/>
    <w:rsid w:val="009C0923"/>
    <w:rsid w:val="009D1032"/>
    <w:rsid w:val="009D6328"/>
    <w:rsid w:val="009F4100"/>
    <w:rsid w:val="009F7FB4"/>
    <w:rsid w:val="00A2251E"/>
    <w:rsid w:val="00A24AFB"/>
    <w:rsid w:val="00A24D15"/>
    <w:rsid w:val="00A33A09"/>
    <w:rsid w:val="00A376BC"/>
    <w:rsid w:val="00A40B8D"/>
    <w:rsid w:val="00A90914"/>
    <w:rsid w:val="00A95FB7"/>
    <w:rsid w:val="00AB1013"/>
    <w:rsid w:val="00AB6D47"/>
    <w:rsid w:val="00AE0F6B"/>
    <w:rsid w:val="00AF75CA"/>
    <w:rsid w:val="00B01311"/>
    <w:rsid w:val="00B11EC5"/>
    <w:rsid w:val="00B27906"/>
    <w:rsid w:val="00B62AB5"/>
    <w:rsid w:val="00B74A96"/>
    <w:rsid w:val="00B8341E"/>
    <w:rsid w:val="00B964BD"/>
    <w:rsid w:val="00B96D0E"/>
    <w:rsid w:val="00BD75FE"/>
    <w:rsid w:val="00BF71BA"/>
    <w:rsid w:val="00C07390"/>
    <w:rsid w:val="00C1299F"/>
    <w:rsid w:val="00C31980"/>
    <w:rsid w:val="00C41E90"/>
    <w:rsid w:val="00C52709"/>
    <w:rsid w:val="00C54B29"/>
    <w:rsid w:val="00C601F6"/>
    <w:rsid w:val="00C80B0D"/>
    <w:rsid w:val="00C94C78"/>
    <w:rsid w:val="00C95C3E"/>
    <w:rsid w:val="00CA3C12"/>
    <w:rsid w:val="00CA60E5"/>
    <w:rsid w:val="00CD38E5"/>
    <w:rsid w:val="00CE205F"/>
    <w:rsid w:val="00D6781A"/>
    <w:rsid w:val="00D70AF7"/>
    <w:rsid w:val="00D86D65"/>
    <w:rsid w:val="00DB5D12"/>
    <w:rsid w:val="00DC39C2"/>
    <w:rsid w:val="00DF3C80"/>
    <w:rsid w:val="00E034F5"/>
    <w:rsid w:val="00E040CE"/>
    <w:rsid w:val="00E130BA"/>
    <w:rsid w:val="00E3774D"/>
    <w:rsid w:val="00E47268"/>
    <w:rsid w:val="00ED516A"/>
    <w:rsid w:val="00F60415"/>
    <w:rsid w:val="00F74502"/>
    <w:rsid w:val="00F80A2F"/>
    <w:rsid w:val="00F83E4F"/>
    <w:rsid w:val="00F90CC1"/>
    <w:rsid w:val="00FA1142"/>
    <w:rsid w:val="00FA46C0"/>
    <w:rsid w:val="00FC1345"/>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
      <w:docPartPr>
        <w:name w:val="3026517D8437477296C6F82B9715EFB3"/>
        <w:category>
          <w:name w:val="General"/>
          <w:gallery w:val="placeholder"/>
        </w:category>
        <w:types>
          <w:type w:val="bbPlcHdr"/>
        </w:types>
        <w:behaviors>
          <w:behavior w:val="content"/>
        </w:behaviors>
        <w:guid w:val="{D82886CD-4893-42F6-AB2C-8527B71AD917}"/>
      </w:docPartPr>
      <w:docPartBody>
        <w:p w:rsidR="00C934AD" w:rsidRDefault="00F6636D" w:rsidP="00F6636D">
          <w:pPr>
            <w:pStyle w:val="3026517D8437477296C6F82B9715EFB3"/>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502ED"/>
    <w:rsid w:val="001A2663"/>
    <w:rsid w:val="001C3B22"/>
    <w:rsid w:val="00221D50"/>
    <w:rsid w:val="003064C8"/>
    <w:rsid w:val="003134CA"/>
    <w:rsid w:val="00331B47"/>
    <w:rsid w:val="00352A8B"/>
    <w:rsid w:val="00360B19"/>
    <w:rsid w:val="003F5891"/>
    <w:rsid w:val="00421593"/>
    <w:rsid w:val="00425824"/>
    <w:rsid w:val="00430965"/>
    <w:rsid w:val="004329BB"/>
    <w:rsid w:val="00446674"/>
    <w:rsid w:val="004A45E6"/>
    <w:rsid w:val="004B29F8"/>
    <w:rsid w:val="004D0CF5"/>
    <w:rsid w:val="004D54A6"/>
    <w:rsid w:val="00526C4D"/>
    <w:rsid w:val="006818B0"/>
    <w:rsid w:val="006A528B"/>
    <w:rsid w:val="006E1A9C"/>
    <w:rsid w:val="007B375F"/>
    <w:rsid w:val="00873674"/>
    <w:rsid w:val="008C4789"/>
    <w:rsid w:val="00976E44"/>
    <w:rsid w:val="009B1CD7"/>
    <w:rsid w:val="00B56372"/>
    <w:rsid w:val="00C934AD"/>
    <w:rsid w:val="00D24762"/>
    <w:rsid w:val="00D534AC"/>
    <w:rsid w:val="00DF1D7F"/>
    <w:rsid w:val="00DF6AE1"/>
    <w:rsid w:val="00E078A9"/>
    <w:rsid w:val="00F6636D"/>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F6636D"/>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 w:type="paragraph" w:customStyle="1" w:styleId="3026517D8437477296C6F82B9715EFB3">
    <w:name w:val="3026517D8437477296C6F82B9715EFB3"/>
    <w:rsid w:val="00F6636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Pages>
  <Words>2045</Words>
  <Characters>11249</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20</cp:revision>
  <dcterms:created xsi:type="dcterms:W3CDTF">2024-08-16T18:22:00Z</dcterms:created>
  <dcterms:modified xsi:type="dcterms:W3CDTF">2024-10-03T17:45:00Z</dcterms:modified>
</cp:coreProperties>
</file>